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right"/>
        <w:rPr>
          <w:rFonts w:eastAsia="Calibri"/>
          <w:color w:val="000000" w:themeColor="text1"/>
          <w:kern w:val="24"/>
        </w:rPr>
      </w:pPr>
      <w:r w:rsidRPr="00B96E46">
        <w:rPr>
          <w:rFonts w:eastAsia="Calibri"/>
          <w:color w:val="000000" w:themeColor="text1"/>
          <w:kern w:val="24"/>
        </w:rPr>
        <w:t>Приложение № 3</w:t>
      </w:r>
    </w:p>
    <w:p w:rsid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</w:pP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center"/>
        <w:rPr>
          <w:rFonts w:eastAsia="Calibri"/>
          <w:color w:val="000000" w:themeColor="text1"/>
          <w:kern w:val="24"/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Расчет среднемесячного дохода семьи для получения компенсации.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Статья 27 Закона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</w:rPr>
        <w:t>Получателями выплат являются: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1. Семьи со среднедушевым доходом, размер которого не превышает полуторакратную величину прожиточного минимума в области в расчете на душу населения, установленную нормативным правовым актом администрации области за второй квартал года, предшествующего году обращения за </w:t>
      </w:r>
      <w:proofErr w:type="gramStart"/>
      <w:r w:rsidRPr="00B96E46">
        <w:rPr>
          <w:rFonts w:eastAsia="Calibri"/>
          <w:color w:val="000000" w:themeColor="text1"/>
          <w:kern w:val="24"/>
          <w:sz w:val="28"/>
          <w:szCs w:val="28"/>
        </w:rPr>
        <w:t>назначением  компенсационной</w:t>
      </w:r>
      <w:proofErr w:type="gramEnd"/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выплаты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Прожиточный минимум за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  <w:lang w:val="en-US"/>
        </w:rPr>
        <w:t>II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 квартал 2019 года 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- 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9726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 (полуторакратный размер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>-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14 589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руб.)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 Для получения компенсации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43767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2 детьми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58356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одного родителя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>29178 руб.</w:t>
      </w: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Семья из одного родителя с 2 детьми должна иметь среднемесячный доход не более </w:t>
      </w:r>
      <w:r w:rsidRPr="00B96E46">
        <w:rPr>
          <w:color w:val="FF0000"/>
          <w:kern w:val="24"/>
          <w:sz w:val="28"/>
          <w:szCs w:val="28"/>
        </w:rPr>
        <w:t>43767 руб.</w:t>
      </w: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  <w:u w:val="single"/>
        </w:rPr>
        <w:t>Доход определяется за 3 месяца, предшествующие месяцу обращения за назначением компенсации</w:t>
      </w:r>
      <w:r>
        <w:rPr>
          <w:color w:val="000000" w:themeColor="text1"/>
          <w:kern w:val="24"/>
          <w:sz w:val="28"/>
          <w:szCs w:val="28"/>
          <w:u w:val="single"/>
        </w:rPr>
        <w:t>.</w:t>
      </w:r>
    </w:p>
    <w:p w:rsidR="00E97640" w:rsidRPr="00E97640" w:rsidRDefault="00B96E46" w:rsidP="00E976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2. </w:t>
      </w:r>
      <w:r w:rsidRPr="00E9764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Многодетные семьи получают компенсацию в размере 100% независимо от среднедушевого дохода.</w:t>
      </w:r>
      <w:r w:rsidR="00E97640"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640"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удостоверение многодетной семьи выдано исполнительным органом государственной власти в сфере социальной защиты населения не по Липецкой области, компенсационная выплата за присмотр и уход </w:t>
      </w:r>
      <w:bookmarkStart w:id="0" w:name="_GoBack"/>
      <w:bookmarkEnd w:id="0"/>
      <w:r w:rsidR="00E97640"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третьего ребенка и последующих детей предоставляется в размере 70% от среднего размера родительской платы за присмотр и уход за детьми (п. 5 ст. 65 Федерального закона от 29.12.2012 № 273-ФЗ «Об образовании в Российской Федерации»).</w:t>
      </w:r>
    </w:p>
    <w:p w:rsidR="00B96E46" w:rsidRDefault="00B96E46" w:rsidP="00B96E46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rPr>
          <w:sz w:val="28"/>
          <w:szCs w:val="28"/>
        </w:rPr>
      </w:pPr>
      <w:r w:rsidRPr="00B96E46">
        <w:rPr>
          <w:b/>
          <w:bCs/>
          <w:color w:val="000000" w:themeColor="text1"/>
          <w:kern w:val="24"/>
          <w:sz w:val="28"/>
          <w:szCs w:val="28"/>
        </w:rPr>
        <w:t>Компенсационная выплата назначается на год</w:t>
      </w:r>
      <w:r>
        <w:rPr>
          <w:b/>
          <w:bCs/>
          <w:color w:val="000000" w:themeColor="text1"/>
          <w:kern w:val="24"/>
          <w:sz w:val="28"/>
          <w:szCs w:val="28"/>
        </w:rPr>
        <w:t>.</w:t>
      </w:r>
    </w:p>
    <w:p w:rsidR="00B00AB9" w:rsidRDefault="009D3C82"/>
    <w:sectPr w:rsidR="00B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845"/>
    <w:multiLevelType w:val="hybridMultilevel"/>
    <w:tmpl w:val="E3AE1EDE"/>
    <w:lvl w:ilvl="0" w:tplc="978E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A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F9"/>
    <w:rsid w:val="00014239"/>
    <w:rsid w:val="006419F9"/>
    <w:rsid w:val="009D3C82"/>
    <w:rsid w:val="00B96E46"/>
    <w:rsid w:val="00BD3097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925A-E8AF-4387-BE13-7A0EF64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Людмила Николаевна Щербина</cp:lastModifiedBy>
  <cp:revision>3</cp:revision>
  <cp:lastPrinted>2020-08-04T08:21:00Z</cp:lastPrinted>
  <dcterms:created xsi:type="dcterms:W3CDTF">2020-07-31T12:16:00Z</dcterms:created>
  <dcterms:modified xsi:type="dcterms:W3CDTF">2020-08-04T08:35:00Z</dcterms:modified>
</cp:coreProperties>
</file>