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E4" w:rsidRDefault="007A3DE4" w:rsidP="007A3DE4">
      <w:pPr>
        <w:spacing w:after="0" w:line="240" w:lineRule="auto"/>
        <w:jc w:val="center"/>
        <w:rPr>
          <w:rFonts w:ascii="Times New Roman" w:eastAsia="Times New Roman" w:hAnsi="Times New Roman" w:cs="Times New Roman"/>
          <w:b/>
          <w:bCs/>
          <w:sz w:val="28"/>
          <w:szCs w:val="28"/>
          <w:u w:val="single"/>
          <w:lang w:eastAsia="ru-RU"/>
        </w:rPr>
      </w:pPr>
      <w:bookmarkStart w:id="0" w:name="_GoBack"/>
      <w:r w:rsidRPr="006645A8">
        <w:rPr>
          <w:rFonts w:ascii="Times New Roman" w:eastAsia="Times New Roman" w:hAnsi="Times New Roman" w:cs="Times New Roman"/>
          <w:b/>
          <w:bCs/>
          <w:sz w:val="36"/>
          <w:szCs w:val="36"/>
          <w:u w:val="single"/>
          <w:lang w:eastAsia="ru-RU"/>
        </w:rPr>
        <w:t>И</w:t>
      </w:r>
      <w:bookmarkStart w:id="1" w:name="игры"/>
      <w:r w:rsidRPr="006645A8">
        <w:rPr>
          <w:rFonts w:ascii="Times New Roman" w:eastAsia="Times New Roman" w:hAnsi="Times New Roman" w:cs="Times New Roman"/>
          <w:b/>
          <w:bCs/>
          <w:sz w:val="36"/>
          <w:szCs w:val="36"/>
          <w:u w:val="single"/>
          <w:lang w:eastAsia="ru-RU"/>
        </w:rPr>
        <w:t>гры д</w:t>
      </w:r>
      <w:bookmarkEnd w:id="1"/>
      <w:r w:rsidRPr="006645A8">
        <w:rPr>
          <w:rFonts w:ascii="Times New Roman" w:eastAsia="Times New Roman" w:hAnsi="Times New Roman" w:cs="Times New Roman"/>
          <w:b/>
          <w:bCs/>
          <w:sz w:val="36"/>
          <w:szCs w:val="36"/>
          <w:u w:val="single"/>
          <w:lang w:eastAsia="ru-RU"/>
        </w:rPr>
        <w:t>ля</w:t>
      </w:r>
      <w:r>
        <w:rPr>
          <w:rFonts w:ascii="Times New Roman" w:eastAsia="Times New Roman" w:hAnsi="Times New Roman" w:cs="Times New Roman"/>
          <w:b/>
          <w:bCs/>
          <w:sz w:val="36"/>
          <w:szCs w:val="36"/>
          <w:u w:val="single"/>
          <w:lang w:eastAsia="ru-RU"/>
        </w:rPr>
        <w:t xml:space="preserve"> </w:t>
      </w:r>
      <w:r>
        <w:rPr>
          <w:rFonts w:ascii="Times New Roman" w:eastAsia="Times New Roman" w:hAnsi="Times New Roman" w:cs="Times New Roman"/>
          <w:b/>
          <w:bCs/>
          <w:sz w:val="36"/>
          <w:szCs w:val="36"/>
          <w:u w:val="single"/>
          <w:lang w:eastAsia="ru-RU"/>
        </w:rPr>
        <w:t>развития ребенка 2-3 лет.</w:t>
      </w:r>
      <w:bookmarkEnd w:id="0"/>
      <w:r w:rsidRPr="006645A8">
        <w:rPr>
          <w:rFonts w:ascii="Times New Roman" w:eastAsia="Times New Roman" w:hAnsi="Times New Roman" w:cs="Times New Roman"/>
          <w:sz w:val="36"/>
          <w:szCs w:val="36"/>
          <w:u w:val="single"/>
          <w:lang w:eastAsia="ru-RU"/>
        </w:rPr>
        <w:br/>
      </w:r>
    </w:p>
    <w:p w:rsidR="007A3DE4" w:rsidRDefault="007A3DE4" w:rsidP="007A3DE4">
      <w:pPr>
        <w:spacing w:after="0" w:line="240" w:lineRule="auto"/>
        <w:rPr>
          <w:rFonts w:ascii="Times New Roman" w:eastAsia="Times New Roman" w:hAnsi="Times New Roman" w:cs="Times New Roman"/>
          <w:b/>
          <w:bCs/>
          <w:sz w:val="28"/>
          <w:szCs w:val="28"/>
          <w:lang w:eastAsia="ru-RU"/>
        </w:rPr>
      </w:pPr>
      <w:r w:rsidRPr="006645A8">
        <w:rPr>
          <w:rFonts w:ascii="Times New Roman" w:eastAsia="Times New Roman" w:hAnsi="Times New Roman" w:cs="Times New Roman"/>
          <w:b/>
          <w:bCs/>
          <w:sz w:val="28"/>
          <w:szCs w:val="28"/>
          <w:u w:val="single"/>
          <w:lang w:eastAsia="ru-RU"/>
        </w:rPr>
        <w:t>А где у нас?</w:t>
      </w:r>
      <w:r w:rsidRPr="00122874">
        <w:rPr>
          <w:rFonts w:ascii="Times New Roman" w:eastAsia="Times New Roman" w:hAnsi="Times New Roman" w:cs="Times New Roman"/>
          <w:b/>
          <w:bCs/>
          <w:sz w:val="28"/>
          <w:szCs w:val="28"/>
          <w:lang w:eastAsia="ru-RU"/>
        </w:rPr>
        <w:t xml:space="preserve"> </w:t>
      </w:r>
      <w:r w:rsidRPr="00122874">
        <w:rPr>
          <w:rFonts w:ascii="Times New Roman" w:eastAsia="Times New Roman" w:hAnsi="Times New Roman" w:cs="Times New Roman"/>
          <w:sz w:val="28"/>
          <w:szCs w:val="28"/>
          <w:lang w:eastAsia="ru-RU"/>
        </w:rPr>
        <w:br/>
        <w:t xml:space="preserve">В эту игру вы начинали играть давно, но она по прежнему может быть интересна ребенку, только усложняйте задания. Попросите его принести большой мячик (мячик красного цвета, один кубик, много кубиков, если освоен счет, то 2 кубика). В игре можно использовать машинку для транспортировки груза. Вы в это время можете заниматься своими делами, и давать ребенку задания. </w:t>
      </w:r>
      <w:r w:rsidRPr="00122874">
        <w:rPr>
          <w:rFonts w:ascii="Times New Roman" w:eastAsia="Times New Roman" w:hAnsi="Times New Roman" w:cs="Times New Roman"/>
          <w:sz w:val="28"/>
          <w:szCs w:val="28"/>
          <w:lang w:eastAsia="ru-RU"/>
        </w:rPr>
        <w:br/>
      </w:r>
      <w:r w:rsidRPr="00122874">
        <w:rPr>
          <w:rFonts w:ascii="Times New Roman" w:eastAsia="Times New Roman" w:hAnsi="Times New Roman" w:cs="Times New Roman"/>
          <w:sz w:val="28"/>
          <w:szCs w:val="28"/>
          <w:lang w:eastAsia="ru-RU"/>
        </w:rPr>
        <w:br/>
      </w:r>
      <w:r w:rsidRPr="006645A8">
        <w:rPr>
          <w:rFonts w:ascii="Times New Roman" w:eastAsia="Times New Roman" w:hAnsi="Times New Roman" w:cs="Times New Roman"/>
          <w:b/>
          <w:bCs/>
          <w:sz w:val="28"/>
          <w:szCs w:val="28"/>
          <w:u w:val="single"/>
          <w:lang w:eastAsia="ru-RU"/>
        </w:rPr>
        <w:t xml:space="preserve">Знакомство с окружающей средой. </w:t>
      </w:r>
      <w:r w:rsidRPr="006645A8">
        <w:rPr>
          <w:rFonts w:ascii="Times New Roman" w:eastAsia="Times New Roman" w:hAnsi="Times New Roman" w:cs="Times New Roman"/>
          <w:sz w:val="28"/>
          <w:szCs w:val="28"/>
          <w:u w:val="single"/>
          <w:lang w:eastAsia="ru-RU"/>
        </w:rPr>
        <w:br/>
      </w:r>
      <w:r w:rsidRPr="00122874">
        <w:rPr>
          <w:rFonts w:ascii="Times New Roman" w:eastAsia="Times New Roman" w:hAnsi="Times New Roman" w:cs="Times New Roman"/>
          <w:sz w:val="28"/>
          <w:szCs w:val="28"/>
          <w:lang w:eastAsia="ru-RU"/>
        </w:rPr>
        <w:t xml:space="preserve">Гуляя по парку или просто на улице, всегда обращайте внимание ребенка на что-то новое и интересное, для страх знакомых понятий открывайте новые качества. Например, не просто «Смотри какая елочка», а «Смотри какие иголки, они колючие». </w:t>
      </w:r>
      <w:r w:rsidRPr="00122874">
        <w:rPr>
          <w:rFonts w:ascii="Times New Roman" w:eastAsia="Times New Roman" w:hAnsi="Times New Roman" w:cs="Times New Roman"/>
          <w:sz w:val="28"/>
          <w:szCs w:val="28"/>
          <w:lang w:eastAsia="ru-RU"/>
        </w:rPr>
        <w:br/>
      </w:r>
      <w:r w:rsidRPr="00122874">
        <w:rPr>
          <w:rFonts w:ascii="Times New Roman" w:eastAsia="Times New Roman" w:hAnsi="Times New Roman" w:cs="Times New Roman"/>
          <w:sz w:val="28"/>
          <w:szCs w:val="28"/>
          <w:lang w:eastAsia="ru-RU"/>
        </w:rPr>
        <w:br/>
      </w:r>
      <w:r w:rsidRPr="006645A8">
        <w:rPr>
          <w:rFonts w:ascii="Times New Roman" w:eastAsia="Times New Roman" w:hAnsi="Times New Roman" w:cs="Times New Roman"/>
          <w:b/>
          <w:bCs/>
          <w:sz w:val="28"/>
          <w:szCs w:val="28"/>
          <w:u w:val="single"/>
          <w:lang w:eastAsia="ru-RU"/>
        </w:rPr>
        <w:t>Что в мешочке?</w:t>
      </w:r>
      <w:r w:rsidRPr="006645A8">
        <w:rPr>
          <w:rFonts w:ascii="Times New Roman" w:eastAsia="Times New Roman" w:hAnsi="Times New Roman" w:cs="Times New Roman"/>
          <w:sz w:val="28"/>
          <w:szCs w:val="28"/>
          <w:u w:val="single"/>
          <w:lang w:eastAsia="ru-RU"/>
        </w:rPr>
        <w:br/>
      </w:r>
      <w:r w:rsidRPr="00122874">
        <w:rPr>
          <w:rFonts w:ascii="Times New Roman" w:eastAsia="Times New Roman" w:hAnsi="Times New Roman" w:cs="Times New Roman"/>
          <w:sz w:val="28"/>
          <w:szCs w:val="28"/>
          <w:lang w:eastAsia="ru-RU"/>
        </w:rPr>
        <w:t xml:space="preserve">Возьмите не прозрачный мешочек и сложите в него знакомые ребенку игрушки. Попросите его просунуть рубку в мешочек и взять одну игрушку. Пусть он попробует угадать, что за игрушка у него в руке. </w:t>
      </w:r>
      <w:r w:rsidRPr="00122874">
        <w:rPr>
          <w:rFonts w:ascii="Times New Roman" w:eastAsia="Times New Roman" w:hAnsi="Times New Roman" w:cs="Times New Roman"/>
          <w:sz w:val="28"/>
          <w:szCs w:val="28"/>
          <w:lang w:eastAsia="ru-RU"/>
        </w:rPr>
        <w:br/>
      </w:r>
      <w:r w:rsidRPr="00122874">
        <w:rPr>
          <w:rFonts w:ascii="Times New Roman" w:eastAsia="Times New Roman" w:hAnsi="Times New Roman" w:cs="Times New Roman"/>
          <w:sz w:val="28"/>
          <w:szCs w:val="28"/>
          <w:lang w:eastAsia="ru-RU"/>
        </w:rPr>
        <w:br/>
      </w:r>
      <w:r w:rsidRPr="006645A8">
        <w:rPr>
          <w:rFonts w:ascii="Times New Roman" w:eastAsia="Times New Roman" w:hAnsi="Times New Roman" w:cs="Times New Roman"/>
          <w:b/>
          <w:bCs/>
          <w:sz w:val="28"/>
          <w:szCs w:val="28"/>
          <w:u w:val="single"/>
          <w:lang w:eastAsia="ru-RU"/>
        </w:rPr>
        <w:t xml:space="preserve">Большой, средний, маленький. </w:t>
      </w:r>
      <w:r w:rsidRPr="006645A8">
        <w:rPr>
          <w:rFonts w:ascii="Times New Roman" w:eastAsia="Times New Roman" w:hAnsi="Times New Roman" w:cs="Times New Roman"/>
          <w:sz w:val="28"/>
          <w:szCs w:val="28"/>
          <w:lang w:eastAsia="ru-RU"/>
        </w:rPr>
        <w:br/>
      </w:r>
      <w:r w:rsidRPr="00122874">
        <w:rPr>
          <w:rFonts w:ascii="Times New Roman" w:eastAsia="Times New Roman" w:hAnsi="Times New Roman" w:cs="Times New Roman"/>
          <w:sz w:val="28"/>
          <w:szCs w:val="28"/>
          <w:lang w:eastAsia="ru-RU"/>
        </w:rPr>
        <w:t xml:space="preserve">Нужно учить ребенка различать не только понятия большой и маленький, но средний. Для игры удобно использовать матрешку. Возьмите 3 матрешки. Покажите большую и маленькую, спрячьте маленькую в большую. Теперь возьмите среднюю матрешку. Покажите, что она помещаться в большую, но не помещается в маленькую. Скажите: «Это средняя матрешка». Покажите, что маленькая матрешка может спрятаться и в большую, и в среднюю, а средняя только </w:t>
      </w:r>
      <w:r>
        <w:rPr>
          <w:rFonts w:ascii="Times New Roman" w:eastAsia="Times New Roman" w:hAnsi="Times New Roman" w:cs="Times New Roman"/>
          <w:sz w:val="28"/>
          <w:szCs w:val="28"/>
          <w:lang w:eastAsia="ru-RU"/>
        </w:rPr>
        <w:t xml:space="preserve">в большую, а в маленькую нет. </w:t>
      </w:r>
      <w:r>
        <w:rPr>
          <w:rFonts w:ascii="Times New Roman" w:eastAsia="Times New Roman" w:hAnsi="Times New Roman" w:cs="Times New Roman"/>
          <w:sz w:val="28"/>
          <w:szCs w:val="28"/>
          <w:lang w:eastAsia="ru-RU"/>
        </w:rPr>
        <w:br/>
      </w:r>
    </w:p>
    <w:p w:rsidR="00F91B04" w:rsidRPr="007A3DE4" w:rsidRDefault="007A3DE4" w:rsidP="007A3DE4">
      <w:pPr>
        <w:spacing w:after="0"/>
        <w:rPr>
          <w:rFonts w:ascii="Times New Roman" w:hAnsi="Times New Roman" w:cs="Times New Roman"/>
          <w:sz w:val="28"/>
          <w:szCs w:val="28"/>
        </w:rPr>
      </w:pPr>
      <w:r w:rsidRPr="006645A8">
        <w:rPr>
          <w:rFonts w:ascii="Times New Roman" w:eastAsia="Times New Roman" w:hAnsi="Times New Roman" w:cs="Times New Roman"/>
          <w:b/>
          <w:bCs/>
          <w:sz w:val="28"/>
          <w:szCs w:val="28"/>
          <w:u w:val="single"/>
          <w:lang w:eastAsia="ru-RU"/>
        </w:rPr>
        <w:t>Строитель.</w:t>
      </w:r>
      <w:r w:rsidRPr="006645A8">
        <w:rPr>
          <w:rFonts w:ascii="Times New Roman" w:eastAsia="Times New Roman" w:hAnsi="Times New Roman" w:cs="Times New Roman"/>
          <w:sz w:val="28"/>
          <w:szCs w:val="28"/>
          <w:lang w:eastAsia="ru-RU"/>
        </w:rPr>
        <w:br/>
      </w:r>
      <w:r w:rsidRPr="00122874">
        <w:rPr>
          <w:rFonts w:ascii="Times New Roman" w:eastAsia="Times New Roman" w:hAnsi="Times New Roman" w:cs="Times New Roman"/>
          <w:sz w:val="28"/>
          <w:szCs w:val="28"/>
          <w:lang w:eastAsia="ru-RU"/>
        </w:rPr>
        <w:t xml:space="preserve">Учите ребенка не просто строить башенки из кубиков, а делать первые не сложные постройки – домики, ворота, гаражи для машин. </w:t>
      </w:r>
      <w:r w:rsidRPr="00122874">
        <w:rPr>
          <w:rFonts w:ascii="Times New Roman" w:eastAsia="Times New Roman" w:hAnsi="Times New Roman" w:cs="Times New Roman"/>
          <w:sz w:val="28"/>
          <w:szCs w:val="28"/>
          <w:lang w:eastAsia="ru-RU"/>
        </w:rPr>
        <w:br/>
      </w:r>
      <w:r w:rsidRPr="00122874">
        <w:rPr>
          <w:rFonts w:ascii="Times New Roman" w:eastAsia="Times New Roman" w:hAnsi="Times New Roman" w:cs="Times New Roman"/>
          <w:sz w:val="28"/>
          <w:szCs w:val="28"/>
          <w:lang w:eastAsia="ru-RU"/>
        </w:rPr>
        <w:br/>
      </w:r>
      <w:r w:rsidRPr="006645A8">
        <w:rPr>
          <w:rFonts w:ascii="Times New Roman" w:eastAsia="Times New Roman" w:hAnsi="Times New Roman" w:cs="Times New Roman"/>
          <w:b/>
          <w:bCs/>
          <w:sz w:val="28"/>
          <w:szCs w:val="28"/>
          <w:u w:val="single"/>
          <w:lang w:eastAsia="ru-RU"/>
        </w:rPr>
        <w:t xml:space="preserve">Покажи картинку. </w:t>
      </w:r>
      <w:r w:rsidRPr="006645A8">
        <w:rPr>
          <w:rFonts w:ascii="Times New Roman" w:eastAsia="Times New Roman" w:hAnsi="Times New Roman" w:cs="Times New Roman"/>
          <w:sz w:val="28"/>
          <w:szCs w:val="28"/>
          <w:u w:val="single"/>
          <w:lang w:eastAsia="ru-RU"/>
        </w:rPr>
        <w:br/>
      </w:r>
      <w:r w:rsidRPr="00122874">
        <w:rPr>
          <w:rFonts w:ascii="Times New Roman" w:eastAsia="Times New Roman" w:hAnsi="Times New Roman" w:cs="Times New Roman"/>
          <w:sz w:val="28"/>
          <w:szCs w:val="28"/>
          <w:lang w:eastAsia="ru-RU"/>
        </w:rPr>
        <w:t xml:space="preserve">1) Возьмите 3 картинки с любым изображением (можно фотографии), например – кошечку, девочку и собачку. Разложите их перед ребенком, дайте время, чтобы он их рассмотрел и запомнил. Переверните одну картинку и скажите: «Спрячу кошечку». Попросите ребенка показать, где кошечка, куда она спряталась. Теперь переверните 2 картинки: «Спрячу кошечку и девочку». Попросите его теперь показать, где спряталась кошечка, а где девочка. Как только ребенок будет с легкость справляться с 2 картинками, добавляйте еще одну, а потом увеличивайте количество картинок. </w:t>
      </w:r>
      <w:r w:rsidRPr="00122874">
        <w:rPr>
          <w:rFonts w:ascii="Times New Roman" w:eastAsia="Times New Roman" w:hAnsi="Times New Roman" w:cs="Times New Roman"/>
          <w:sz w:val="28"/>
          <w:szCs w:val="28"/>
          <w:lang w:eastAsia="ru-RU"/>
        </w:rPr>
        <w:lastRenderedPageBreak/>
        <w:t xml:space="preserve">Обязательно хвалите его. </w:t>
      </w:r>
      <w:r w:rsidRPr="00122874">
        <w:rPr>
          <w:rFonts w:ascii="Times New Roman" w:eastAsia="Times New Roman" w:hAnsi="Times New Roman" w:cs="Times New Roman"/>
          <w:sz w:val="28"/>
          <w:szCs w:val="28"/>
          <w:lang w:eastAsia="ru-RU"/>
        </w:rPr>
        <w:br/>
        <w:t>2) Вам понадобятся картинки, на которых выполняется какое-то действие (кто-то спит, кто идет, кто-то смеется и т.д.). Разложите перед ребенком картинки и дайте их рассмотреть. Теперь спросит</w:t>
      </w:r>
      <w:r w:rsidR="00D312E5">
        <w:rPr>
          <w:rFonts w:ascii="Times New Roman" w:eastAsia="Times New Roman" w:hAnsi="Times New Roman" w:cs="Times New Roman"/>
          <w:sz w:val="28"/>
          <w:szCs w:val="28"/>
          <w:lang w:eastAsia="ru-RU"/>
        </w:rPr>
        <w:t>е: «А кто на картинке смеется?»</w:t>
      </w:r>
      <w:r w:rsidRPr="00122874">
        <w:rPr>
          <w:rFonts w:ascii="Times New Roman" w:eastAsia="Times New Roman" w:hAnsi="Times New Roman" w:cs="Times New Roman"/>
          <w:sz w:val="28"/>
          <w:szCs w:val="28"/>
          <w:lang w:eastAsia="ru-RU"/>
        </w:rPr>
        <w:t xml:space="preserve"> Старайтесь, что ребенок не просто показывал пальчиком, а произносил слова. </w:t>
      </w:r>
      <w:r w:rsidRPr="00122874">
        <w:rPr>
          <w:rFonts w:ascii="Times New Roman" w:eastAsia="Times New Roman" w:hAnsi="Times New Roman" w:cs="Times New Roman"/>
          <w:sz w:val="28"/>
          <w:szCs w:val="28"/>
          <w:lang w:eastAsia="ru-RU"/>
        </w:rPr>
        <w:br/>
        <w:t>3) Вам понадобятся картинки, на которых один объект выполняет разные действия (киса кушает, умывается, спит). Разложите картинки перед ребенком, чтобы он их рассмотрел и расскажите, подробно, что дает киса на каждой картинки. Попробуйте поменяться ролями, и попросите, взяв в руку картинку, спросить, что на картинке делает киса. Похвалите его за ответ. Постепенно добавляйте уточняющие вопросы: н</w:t>
      </w:r>
      <w:r>
        <w:rPr>
          <w:rFonts w:ascii="Times New Roman" w:eastAsia="Times New Roman" w:hAnsi="Times New Roman" w:cs="Times New Roman"/>
          <w:sz w:val="28"/>
          <w:szCs w:val="28"/>
          <w:lang w:eastAsia="ru-RU"/>
        </w:rPr>
        <w:t>а чем спит, какая киса и т.д.</w:t>
      </w:r>
    </w:p>
    <w:sectPr w:rsidR="00F91B04" w:rsidRPr="007A3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52"/>
    <w:rsid w:val="00642A52"/>
    <w:rsid w:val="007A3DE4"/>
    <w:rsid w:val="00D312E5"/>
    <w:rsid w:val="00F9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C6E21-C53C-4129-A989-D8B270B2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Psiholog-DS</dc:creator>
  <cp:keywords/>
  <dc:description/>
  <cp:lastModifiedBy>Psiholog-DS</cp:lastModifiedBy>
  <cp:revision>2</cp:revision>
  <dcterms:created xsi:type="dcterms:W3CDTF">2018-01-09T08:16:00Z</dcterms:created>
  <dcterms:modified xsi:type="dcterms:W3CDTF">2018-01-09T08:46:00Z</dcterms:modified>
</cp:coreProperties>
</file>